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403" w:rsidRPr="00DF5F92" w:rsidRDefault="009D4403" w:rsidP="009D4403">
      <w:pPr>
        <w:pStyle w:val="1"/>
        <w:tabs>
          <w:tab w:val="left" w:pos="2733"/>
        </w:tabs>
        <w:spacing w:before="0"/>
        <w:ind w:left="570" w:firstLine="0"/>
        <w:rPr>
          <w:rFonts w:ascii="Times New Roman" w:hAnsi="Times New Roman"/>
          <w:bCs w:val="0"/>
          <w:iCs w:val="0"/>
          <w:sz w:val="22"/>
          <w:szCs w:val="22"/>
        </w:rPr>
      </w:pPr>
      <w:bookmarkStart w:id="0" w:name="_GoBack"/>
      <w:bookmarkEnd w:id="0"/>
    </w:p>
    <w:tbl>
      <w:tblPr>
        <w:tblStyle w:val="a3"/>
        <w:tblpPr w:leftFromText="180" w:rightFromText="180" w:vertAnchor="text" w:tblpXSpec="center" w:tblpY="1"/>
        <w:tblOverlap w:val="never"/>
        <w:tblW w:w="9730" w:type="dxa"/>
        <w:jc w:val="center"/>
        <w:tblLayout w:type="fixed"/>
        <w:tblLook w:val="04A0" w:firstRow="1" w:lastRow="0" w:firstColumn="1" w:lastColumn="0" w:noHBand="0" w:noVBand="1"/>
      </w:tblPr>
      <w:tblGrid>
        <w:gridCol w:w="903"/>
        <w:gridCol w:w="3653"/>
        <w:gridCol w:w="5174"/>
      </w:tblGrid>
      <w:tr w:rsidR="00764143" w:rsidTr="002B76E0">
        <w:trPr>
          <w:trHeight w:val="690"/>
          <w:jc w:val="center"/>
        </w:trPr>
        <w:tc>
          <w:tcPr>
            <w:tcW w:w="903" w:type="dxa"/>
            <w:vMerge w:val="restart"/>
            <w:vAlign w:val="center"/>
          </w:tcPr>
          <w:p w:rsidR="00764143" w:rsidRPr="00AB21FC" w:rsidRDefault="00764143" w:rsidP="00764143">
            <w:pPr>
              <w:shd w:val="clear" w:color="auto" w:fill="FFFFFF"/>
              <w:ind w:left="10"/>
              <w:jc w:val="center"/>
              <w:rPr>
                <w:b w:val="0"/>
                <w:sz w:val="18"/>
                <w:szCs w:val="18"/>
              </w:rPr>
            </w:pPr>
            <w:r w:rsidRPr="00AB21FC">
              <w:rPr>
                <w:sz w:val="18"/>
                <w:szCs w:val="18"/>
              </w:rPr>
              <w:t>№</w:t>
            </w:r>
          </w:p>
        </w:tc>
        <w:tc>
          <w:tcPr>
            <w:tcW w:w="3653" w:type="dxa"/>
            <w:vMerge w:val="restart"/>
            <w:vAlign w:val="center"/>
          </w:tcPr>
          <w:p w:rsidR="00764143" w:rsidRPr="00AB21FC" w:rsidRDefault="00764143" w:rsidP="00764143">
            <w:pPr>
              <w:shd w:val="clear" w:color="auto" w:fill="FFFFFF"/>
              <w:spacing w:line="240" w:lineRule="exact"/>
              <w:ind w:right="34" w:hanging="10"/>
              <w:jc w:val="center"/>
              <w:rPr>
                <w:b w:val="0"/>
                <w:sz w:val="18"/>
                <w:szCs w:val="18"/>
              </w:rPr>
            </w:pPr>
            <w:r w:rsidRPr="00AB21FC">
              <w:rPr>
                <w:sz w:val="18"/>
                <w:szCs w:val="18"/>
              </w:rPr>
              <w:t xml:space="preserve">Номер </w:t>
            </w:r>
            <w:r w:rsidRPr="00AB21FC">
              <w:rPr>
                <w:spacing w:val="-1"/>
                <w:sz w:val="18"/>
                <w:szCs w:val="18"/>
              </w:rPr>
              <w:t>документа</w:t>
            </w:r>
          </w:p>
        </w:tc>
        <w:tc>
          <w:tcPr>
            <w:tcW w:w="5174" w:type="dxa"/>
            <w:vMerge w:val="restart"/>
            <w:vAlign w:val="center"/>
          </w:tcPr>
          <w:p w:rsidR="00764143" w:rsidRPr="00143C46" w:rsidRDefault="00764143" w:rsidP="00143C46">
            <w:pPr>
              <w:shd w:val="clear" w:color="auto" w:fill="FFFFFF"/>
              <w:spacing w:line="235" w:lineRule="exact"/>
              <w:ind w:right="29"/>
              <w:jc w:val="center"/>
              <w:rPr>
                <w:b w:val="0"/>
                <w:sz w:val="18"/>
                <w:szCs w:val="18"/>
              </w:rPr>
            </w:pPr>
            <w:r w:rsidRPr="00AB21FC">
              <w:rPr>
                <w:sz w:val="18"/>
                <w:szCs w:val="18"/>
              </w:rPr>
              <w:t>Наименов</w:t>
            </w:r>
            <w:r w:rsidRPr="00AB21FC">
              <w:rPr>
                <w:spacing w:val="-2"/>
                <w:sz w:val="18"/>
                <w:szCs w:val="18"/>
              </w:rPr>
              <w:t xml:space="preserve">ание </w:t>
            </w:r>
            <w:r w:rsidRPr="00AB21FC">
              <w:rPr>
                <w:spacing w:val="-1"/>
                <w:sz w:val="18"/>
                <w:szCs w:val="18"/>
              </w:rPr>
              <w:t>документа</w:t>
            </w:r>
          </w:p>
        </w:tc>
      </w:tr>
      <w:tr w:rsidR="00764143" w:rsidTr="002B76E0">
        <w:trPr>
          <w:trHeight w:val="690"/>
          <w:jc w:val="center"/>
        </w:trPr>
        <w:tc>
          <w:tcPr>
            <w:tcW w:w="903" w:type="dxa"/>
            <w:vMerge/>
          </w:tcPr>
          <w:p w:rsidR="00764143" w:rsidRPr="00AB21FC" w:rsidRDefault="00764143" w:rsidP="00764143">
            <w:pPr>
              <w:pStyle w:val="1"/>
              <w:tabs>
                <w:tab w:val="left" w:pos="2733"/>
              </w:tabs>
              <w:spacing w:before="0"/>
              <w:ind w:firstLine="0"/>
              <w:rPr>
                <w:rFonts w:ascii="Times New Roman" w:hAnsi="Times New Roman"/>
                <w:b w:val="0"/>
                <w:bCs w:val="0"/>
                <w:iCs w:val="0"/>
                <w:sz w:val="18"/>
                <w:szCs w:val="18"/>
              </w:rPr>
            </w:pPr>
          </w:p>
        </w:tc>
        <w:tc>
          <w:tcPr>
            <w:tcW w:w="3653" w:type="dxa"/>
            <w:vMerge/>
          </w:tcPr>
          <w:p w:rsidR="00764143" w:rsidRPr="00AB21FC" w:rsidRDefault="00764143" w:rsidP="00764143">
            <w:pPr>
              <w:pStyle w:val="1"/>
              <w:tabs>
                <w:tab w:val="left" w:pos="2733"/>
              </w:tabs>
              <w:spacing w:before="0"/>
              <w:ind w:firstLine="0"/>
              <w:rPr>
                <w:rFonts w:ascii="Times New Roman" w:hAnsi="Times New Roman"/>
                <w:b w:val="0"/>
                <w:bCs w:val="0"/>
                <w:iCs w:val="0"/>
                <w:sz w:val="18"/>
                <w:szCs w:val="18"/>
              </w:rPr>
            </w:pPr>
          </w:p>
        </w:tc>
        <w:tc>
          <w:tcPr>
            <w:tcW w:w="5174" w:type="dxa"/>
            <w:vMerge/>
          </w:tcPr>
          <w:p w:rsidR="00764143" w:rsidRPr="00AB21FC" w:rsidRDefault="00764143" w:rsidP="00764143">
            <w:pPr>
              <w:pStyle w:val="1"/>
              <w:tabs>
                <w:tab w:val="left" w:pos="2733"/>
              </w:tabs>
              <w:spacing w:before="0"/>
              <w:ind w:firstLine="0"/>
              <w:rPr>
                <w:rFonts w:ascii="Times New Roman" w:hAnsi="Times New Roman"/>
                <w:b w:val="0"/>
                <w:bCs w:val="0"/>
                <w:iCs w:val="0"/>
                <w:sz w:val="18"/>
                <w:szCs w:val="18"/>
              </w:rPr>
            </w:pPr>
          </w:p>
        </w:tc>
      </w:tr>
      <w:tr w:rsidR="00764143" w:rsidTr="002B76E0">
        <w:trPr>
          <w:trHeight w:val="690"/>
          <w:jc w:val="center"/>
        </w:trPr>
        <w:tc>
          <w:tcPr>
            <w:tcW w:w="903" w:type="dxa"/>
            <w:vAlign w:val="center"/>
          </w:tcPr>
          <w:p w:rsidR="00764143" w:rsidRPr="0075103A" w:rsidRDefault="00764143" w:rsidP="00764143">
            <w:pPr>
              <w:pStyle w:val="1"/>
              <w:tabs>
                <w:tab w:val="left" w:pos="2733"/>
              </w:tabs>
              <w:spacing w:before="0"/>
              <w:ind w:firstLine="0"/>
              <w:jc w:val="center"/>
              <w:rPr>
                <w:rFonts w:ascii="Times New Roman" w:hAnsi="Times New Roman"/>
                <w:bCs w:val="0"/>
                <w:iCs w:val="0"/>
              </w:rPr>
            </w:pPr>
            <w:r w:rsidRPr="0075103A">
              <w:rPr>
                <w:rFonts w:ascii="Times New Roman" w:hAnsi="Times New Roman"/>
              </w:rPr>
              <w:t>1</w:t>
            </w:r>
          </w:p>
        </w:tc>
        <w:tc>
          <w:tcPr>
            <w:tcW w:w="3653" w:type="dxa"/>
            <w:vAlign w:val="center"/>
          </w:tcPr>
          <w:p w:rsidR="00764143" w:rsidRPr="0075103A" w:rsidRDefault="00764143" w:rsidP="00764143">
            <w:pPr>
              <w:pStyle w:val="1"/>
              <w:tabs>
                <w:tab w:val="left" w:pos="2733"/>
              </w:tabs>
              <w:spacing w:before="0"/>
              <w:ind w:firstLine="0"/>
              <w:jc w:val="center"/>
              <w:rPr>
                <w:rFonts w:ascii="Times New Roman" w:hAnsi="Times New Roman"/>
                <w:bCs w:val="0"/>
                <w:iCs w:val="0"/>
              </w:rPr>
            </w:pPr>
            <w:r w:rsidRPr="0075103A">
              <w:rPr>
                <w:rFonts w:ascii="Times New Roman" w:hAnsi="Times New Roman"/>
              </w:rPr>
              <w:t>2</w:t>
            </w:r>
          </w:p>
        </w:tc>
        <w:tc>
          <w:tcPr>
            <w:tcW w:w="5174" w:type="dxa"/>
            <w:vAlign w:val="center"/>
          </w:tcPr>
          <w:p w:rsidR="00764143" w:rsidRPr="0075103A" w:rsidRDefault="00764143" w:rsidP="00764143">
            <w:pPr>
              <w:pStyle w:val="1"/>
              <w:tabs>
                <w:tab w:val="left" w:pos="2733"/>
              </w:tabs>
              <w:spacing w:before="0"/>
              <w:ind w:firstLine="0"/>
              <w:jc w:val="center"/>
              <w:rPr>
                <w:rFonts w:ascii="Times New Roman" w:hAnsi="Times New Roman"/>
                <w:bCs w:val="0"/>
                <w:iCs w:val="0"/>
              </w:rPr>
            </w:pPr>
            <w:r w:rsidRPr="0075103A">
              <w:rPr>
                <w:rFonts w:ascii="Times New Roman" w:hAnsi="Times New Roman"/>
              </w:rPr>
              <w:t>3</w:t>
            </w:r>
          </w:p>
        </w:tc>
      </w:tr>
      <w:tr w:rsidR="00764143" w:rsidRPr="00590256" w:rsidTr="002B76E0">
        <w:trPr>
          <w:trHeight w:val="690"/>
          <w:jc w:val="center"/>
        </w:trPr>
        <w:tc>
          <w:tcPr>
            <w:tcW w:w="903" w:type="dxa"/>
            <w:vAlign w:val="center"/>
          </w:tcPr>
          <w:p w:rsidR="00764143" w:rsidRPr="00590256" w:rsidRDefault="00764143" w:rsidP="002B76E0">
            <w:pPr>
              <w:pStyle w:val="1"/>
              <w:tabs>
                <w:tab w:val="left" w:pos="2733"/>
              </w:tabs>
              <w:spacing w:before="0"/>
              <w:ind w:firstLine="0"/>
              <w:jc w:val="center"/>
              <w:rPr>
                <w:rFonts w:ascii="Times New Roman" w:hAnsi="Times New Roman"/>
                <w:b w:val="0"/>
                <w:bCs w:val="0"/>
                <w:iCs w:val="0"/>
              </w:rPr>
            </w:pPr>
            <w:r w:rsidRPr="00590256">
              <w:rPr>
                <w:rFonts w:ascii="Times New Roman" w:hAnsi="Times New Roman"/>
                <w:b w:val="0"/>
                <w:bCs w:val="0"/>
                <w:iCs w:val="0"/>
              </w:rPr>
              <w:t>1</w:t>
            </w:r>
          </w:p>
        </w:tc>
        <w:tc>
          <w:tcPr>
            <w:tcW w:w="3653" w:type="dxa"/>
            <w:vAlign w:val="center"/>
          </w:tcPr>
          <w:p w:rsidR="00764143" w:rsidRPr="00D13410" w:rsidRDefault="00764143" w:rsidP="002B76E0">
            <w:pPr>
              <w:pStyle w:val="1"/>
              <w:tabs>
                <w:tab w:val="left" w:pos="2733"/>
              </w:tabs>
              <w:spacing w:before="0"/>
              <w:ind w:firstLine="0"/>
              <w:rPr>
                <w:rFonts w:ascii="Times New Roman" w:hAnsi="Times New Roman"/>
                <w:b w:val="0"/>
                <w:bCs w:val="0"/>
                <w:iCs w:val="0"/>
              </w:rPr>
            </w:pPr>
            <w:r w:rsidRPr="00D13410">
              <w:rPr>
                <w:rFonts w:ascii="Times New Roman" w:hAnsi="Times New Roman"/>
                <w:b w:val="0"/>
                <w:bCs w:val="0"/>
                <w:iCs w:val="0"/>
              </w:rPr>
              <w:t>ГОСТ 53235-2005</w:t>
            </w:r>
          </w:p>
        </w:tc>
        <w:tc>
          <w:tcPr>
            <w:tcW w:w="5174" w:type="dxa"/>
            <w:vAlign w:val="center"/>
          </w:tcPr>
          <w:p w:rsidR="00764143" w:rsidRPr="00590256" w:rsidRDefault="00764143" w:rsidP="002B76E0">
            <w:pPr>
              <w:pStyle w:val="1"/>
              <w:tabs>
                <w:tab w:val="left" w:pos="2733"/>
              </w:tabs>
              <w:spacing w:before="0"/>
              <w:ind w:firstLine="0"/>
              <w:rPr>
                <w:rFonts w:ascii="Times New Roman" w:hAnsi="Times New Roman"/>
                <w:b w:val="0"/>
                <w:bCs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Cs w:val="0"/>
              </w:rPr>
              <w:t>Семена с/х растений</w:t>
            </w:r>
            <w:r w:rsidRPr="00590256">
              <w:rPr>
                <w:rFonts w:ascii="Times New Roman" w:hAnsi="Times New Roman"/>
                <w:b w:val="0"/>
                <w:bCs w:val="0"/>
                <w:iCs w:val="0"/>
              </w:rPr>
              <w:t>.</w:t>
            </w:r>
            <w:r>
              <w:rPr>
                <w:rFonts w:ascii="Times New Roman" w:hAnsi="Times New Roman"/>
                <w:b w:val="0"/>
                <w:bCs w:val="0"/>
                <w:iCs w:val="0"/>
              </w:rPr>
              <w:t xml:space="preserve"> </w:t>
            </w:r>
            <w:r w:rsidRPr="00590256">
              <w:rPr>
                <w:rFonts w:ascii="Times New Roman" w:hAnsi="Times New Roman"/>
                <w:b w:val="0"/>
                <w:bCs w:val="0"/>
                <w:iCs w:val="0"/>
              </w:rPr>
              <w:t>Сортовые и посевные качества</w:t>
            </w:r>
          </w:p>
        </w:tc>
      </w:tr>
      <w:tr w:rsidR="00764143" w:rsidRPr="00590256" w:rsidTr="002B76E0">
        <w:trPr>
          <w:trHeight w:val="690"/>
          <w:jc w:val="center"/>
        </w:trPr>
        <w:tc>
          <w:tcPr>
            <w:tcW w:w="903" w:type="dxa"/>
            <w:vAlign w:val="center"/>
          </w:tcPr>
          <w:p w:rsidR="00764143" w:rsidRPr="00590256" w:rsidRDefault="00764143" w:rsidP="002B76E0">
            <w:pPr>
              <w:pStyle w:val="1"/>
              <w:tabs>
                <w:tab w:val="left" w:pos="2733"/>
              </w:tabs>
              <w:spacing w:before="0"/>
              <w:ind w:firstLine="0"/>
              <w:jc w:val="center"/>
              <w:rPr>
                <w:rFonts w:ascii="Times New Roman" w:hAnsi="Times New Roman"/>
                <w:b w:val="0"/>
                <w:bCs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Cs w:val="0"/>
              </w:rPr>
              <w:t>2</w:t>
            </w:r>
          </w:p>
        </w:tc>
        <w:tc>
          <w:tcPr>
            <w:tcW w:w="3653" w:type="dxa"/>
            <w:vAlign w:val="center"/>
          </w:tcPr>
          <w:p w:rsidR="00764143" w:rsidRPr="00D13410" w:rsidRDefault="00764143" w:rsidP="002B76E0">
            <w:pPr>
              <w:pStyle w:val="1"/>
              <w:tabs>
                <w:tab w:val="left" w:pos="2733"/>
              </w:tabs>
              <w:spacing w:before="0"/>
              <w:ind w:firstLine="0"/>
              <w:rPr>
                <w:rFonts w:ascii="Times New Roman" w:hAnsi="Times New Roman"/>
                <w:b w:val="0"/>
                <w:bCs w:val="0"/>
                <w:iCs w:val="0"/>
              </w:rPr>
            </w:pPr>
            <w:r w:rsidRPr="00D13410">
              <w:rPr>
                <w:rFonts w:ascii="Times New Roman" w:hAnsi="Times New Roman"/>
                <w:b w:val="0"/>
                <w:bCs w:val="0"/>
                <w:iCs w:val="0"/>
              </w:rPr>
              <w:t>ГОСТ Р 55757-2013</w:t>
            </w:r>
          </w:p>
        </w:tc>
        <w:tc>
          <w:tcPr>
            <w:tcW w:w="5174" w:type="dxa"/>
            <w:vAlign w:val="center"/>
          </w:tcPr>
          <w:p w:rsidR="00764143" w:rsidRPr="00590256" w:rsidRDefault="00764143" w:rsidP="002B76E0">
            <w:pPr>
              <w:pStyle w:val="1"/>
              <w:tabs>
                <w:tab w:val="left" w:pos="2733"/>
              </w:tabs>
              <w:spacing w:before="0"/>
              <w:ind w:firstLine="0"/>
              <w:rPr>
                <w:rFonts w:ascii="Times New Roman" w:hAnsi="Times New Roman"/>
                <w:b w:val="0"/>
                <w:bCs w:val="0"/>
                <w:iCs w:val="0"/>
              </w:rPr>
            </w:pPr>
            <w:r w:rsidRPr="00590256">
              <w:rPr>
                <w:rFonts w:ascii="Times New Roman" w:hAnsi="Times New Roman"/>
                <w:b w:val="0"/>
                <w:bCs w:val="0"/>
                <w:iCs w:val="0"/>
              </w:rPr>
              <w:t>Топинамбур (клубни). Материал посадочный. Сортовые и посадочные качества.</w:t>
            </w:r>
          </w:p>
        </w:tc>
      </w:tr>
      <w:tr w:rsidR="00764143" w:rsidRPr="00590256" w:rsidTr="002B76E0">
        <w:trPr>
          <w:trHeight w:val="690"/>
          <w:jc w:val="center"/>
        </w:trPr>
        <w:tc>
          <w:tcPr>
            <w:tcW w:w="903" w:type="dxa"/>
            <w:vAlign w:val="center"/>
          </w:tcPr>
          <w:p w:rsidR="00764143" w:rsidRPr="00590256" w:rsidRDefault="00764143" w:rsidP="002B76E0">
            <w:pPr>
              <w:pStyle w:val="1"/>
              <w:tabs>
                <w:tab w:val="left" w:pos="2733"/>
              </w:tabs>
              <w:spacing w:before="0"/>
              <w:ind w:firstLine="0"/>
              <w:jc w:val="center"/>
              <w:rPr>
                <w:rFonts w:ascii="Times New Roman" w:hAnsi="Times New Roman"/>
                <w:b w:val="0"/>
                <w:bCs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Cs w:val="0"/>
              </w:rPr>
              <w:t>3</w:t>
            </w:r>
          </w:p>
        </w:tc>
        <w:tc>
          <w:tcPr>
            <w:tcW w:w="3653" w:type="dxa"/>
            <w:vAlign w:val="center"/>
          </w:tcPr>
          <w:p w:rsidR="00764143" w:rsidRPr="00D13410" w:rsidRDefault="00764143" w:rsidP="002B76E0">
            <w:pPr>
              <w:pStyle w:val="1"/>
              <w:tabs>
                <w:tab w:val="left" w:pos="2733"/>
              </w:tabs>
              <w:spacing w:before="0"/>
              <w:ind w:firstLine="0"/>
              <w:rPr>
                <w:rFonts w:ascii="Times New Roman" w:hAnsi="Times New Roman"/>
                <w:b w:val="0"/>
                <w:bCs w:val="0"/>
                <w:iCs w:val="0"/>
              </w:rPr>
            </w:pPr>
            <w:r w:rsidRPr="00D13410">
              <w:rPr>
                <w:rFonts w:ascii="Times New Roman" w:hAnsi="Times New Roman"/>
                <w:b w:val="0"/>
                <w:bCs w:val="0"/>
                <w:iCs w:val="0"/>
              </w:rPr>
              <w:t>ГОСТ 34221-2017</w:t>
            </w:r>
          </w:p>
        </w:tc>
        <w:tc>
          <w:tcPr>
            <w:tcW w:w="5174" w:type="dxa"/>
            <w:vAlign w:val="center"/>
          </w:tcPr>
          <w:p w:rsidR="00764143" w:rsidRPr="00590256" w:rsidRDefault="00764143" w:rsidP="002B76E0">
            <w:pPr>
              <w:pStyle w:val="1"/>
              <w:tabs>
                <w:tab w:val="left" w:pos="2733"/>
              </w:tabs>
              <w:spacing w:before="0"/>
              <w:ind w:firstLine="0"/>
              <w:rPr>
                <w:rFonts w:ascii="Times New Roman" w:hAnsi="Times New Roman"/>
                <w:b w:val="0"/>
                <w:bCs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Cs w:val="0"/>
              </w:rPr>
              <w:t xml:space="preserve">Семена лекарственных и ароматических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Cs w:val="0"/>
              </w:rPr>
              <w:t>культур.Сортовые</w:t>
            </w:r>
            <w:proofErr w:type="spellEnd"/>
            <w:r>
              <w:rPr>
                <w:rFonts w:ascii="Times New Roman" w:hAnsi="Times New Roman"/>
                <w:b w:val="0"/>
                <w:bCs w:val="0"/>
                <w:iCs w:val="0"/>
              </w:rPr>
              <w:t xml:space="preserve"> и посевные качества</w:t>
            </w:r>
          </w:p>
        </w:tc>
      </w:tr>
      <w:tr w:rsidR="00764143" w:rsidRPr="00590256" w:rsidTr="002B76E0">
        <w:trPr>
          <w:trHeight w:val="690"/>
          <w:jc w:val="center"/>
        </w:trPr>
        <w:tc>
          <w:tcPr>
            <w:tcW w:w="903" w:type="dxa"/>
            <w:vAlign w:val="center"/>
          </w:tcPr>
          <w:p w:rsidR="00764143" w:rsidRPr="00590256" w:rsidRDefault="00764143" w:rsidP="002B76E0">
            <w:pPr>
              <w:pStyle w:val="1"/>
              <w:tabs>
                <w:tab w:val="left" w:pos="2733"/>
              </w:tabs>
              <w:spacing w:before="0"/>
              <w:ind w:firstLine="0"/>
              <w:jc w:val="center"/>
              <w:rPr>
                <w:rFonts w:ascii="Times New Roman" w:hAnsi="Times New Roman"/>
                <w:b w:val="0"/>
                <w:bCs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Cs w:val="0"/>
              </w:rPr>
              <w:t>4</w:t>
            </w:r>
          </w:p>
        </w:tc>
        <w:tc>
          <w:tcPr>
            <w:tcW w:w="3653" w:type="dxa"/>
            <w:vAlign w:val="center"/>
          </w:tcPr>
          <w:p w:rsidR="00764143" w:rsidRPr="00D13410" w:rsidRDefault="00764143" w:rsidP="002B76E0">
            <w:pPr>
              <w:pStyle w:val="1"/>
              <w:tabs>
                <w:tab w:val="left" w:pos="2733"/>
              </w:tabs>
              <w:spacing w:before="0"/>
              <w:ind w:firstLine="0"/>
              <w:rPr>
                <w:rFonts w:ascii="Times New Roman" w:hAnsi="Times New Roman"/>
                <w:b w:val="0"/>
                <w:bCs w:val="0"/>
                <w:iCs w:val="0"/>
              </w:rPr>
            </w:pPr>
            <w:r w:rsidRPr="00D13410">
              <w:rPr>
                <w:rFonts w:ascii="Times New Roman" w:hAnsi="Times New Roman"/>
                <w:b w:val="0"/>
                <w:bCs w:val="0"/>
                <w:iCs w:val="0"/>
              </w:rPr>
              <w:t>ГОСТ 33996-2016</w:t>
            </w:r>
          </w:p>
        </w:tc>
        <w:tc>
          <w:tcPr>
            <w:tcW w:w="5174" w:type="dxa"/>
            <w:vAlign w:val="center"/>
          </w:tcPr>
          <w:p w:rsidR="00764143" w:rsidRPr="00590256" w:rsidRDefault="00764143" w:rsidP="002B76E0">
            <w:pPr>
              <w:pStyle w:val="1"/>
              <w:tabs>
                <w:tab w:val="left" w:pos="2733"/>
              </w:tabs>
              <w:spacing w:before="0"/>
              <w:ind w:firstLine="0"/>
              <w:rPr>
                <w:rFonts w:ascii="Times New Roman" w:hAnsi="Times New Roman"/>
                <w:b w:val="0"/>
                <w:bCs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Cs w:val="0"/>
              </w:rPr>
              <w:t xml:space="preserve">Картофель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bCs w:val="0"/>
                <w:iCs w:val="0"/>
              </w:rPr>
              <w:t>семенной.Технические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bCs w:val="0"/>
                <w:iCs w:val="0"/>
              </w:rPr>
              <w:t xml:space="preserve"> условия и методы определения качества. чая. Технические условия.</w:t>
            </w:r>
          </w:p>
        </w:tc>
      </w:tr>
      <w:tr w:rsidR="00764143" w:rsidRPr="00590256" w:rsidTr="002B76E0">
        <w:trPr>
          <w:trHeight w:val="690"/>
          <w:jc w:val="center"/>
        </w:trPr>
        <w:tc>
          <w:tcPr>
            <w:tcW w:w="903" w:type="dxa"/>
            <w:vAlign w:val="center"/>
          </w:tcPr>
          <w:p w:rsidR="00764143" w:rsidRPr="00FD23DD" w:rsidRDefault="00764143" w:rsidP="002B76E0">
            <w:pPr>
              <w:pStyle w:val="1"/>
              <w:tabs>
                <w:tab w:val="left" w:pos="2733"/>
              </w:tabs>
              <w:spacing w:before="0"/>
              <w:ind w:firstLine="0"/>
              <w:jc w:val="center"/>
              <w:rPr>
                <w:rFonts w:ascii="Times New Roman" w:hAnsi="Times New Roman"/>
                <w:b w:val="0"/>
                <w:bCs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Cs w:val="0"/>
              </w:rPr>
              <w:t>5</w:t>
            </w:r>
          </w:p>
        </w:tc>
        <w:tc>
          <w:tcPr>
            <w:tcW w:w="3653" w:type="dxa"/>
            <w:vAlign w:val="center"/>
          </w:tcPr>
          <w:p w:rsidR="00764143" w:rsidRPr="00D13410" w:rsidRDefault="00764143" w:rsidP="002B76E0">
            <w:pPr>
              <w:pStyle w:val="1"/>
              <w:tabs>
                <w:tab w:val="left" w:pos="2733"/>
              </w:tabs>
              <w:spacing w:before="0"/>
              <w:ind w:firstLine="0"/>
              <w:rPr>
                <w:rFonts w:ascii="Times New Roman" w:hAnsi="Times New Roman"/>
                <w:b w:val="0"/>
                <w:bCs w:val="0"/>
                <w:iCs w:val="0"/>
              </w:rPr>
            </w:pPr>
            <w:r w:rsidRPr="00D13410">
              <w:rPr>
                <w:rFonts w:ascii="Times New Roman" w:hAnsi="Times New Roman"/>
                <w:b w:val="0"/>
                <w:bCs w:val="0"/>
                <w:iCs w:val="0"/>
              </w:rPr>
              <w:t>ГОСТ 31783-2012</w:t>
            </w:r>
          </w:p>
        </w:tc>
        <w:tc>
          <w:tcPr>
            <w:tcW w:w="5174" w:type="dxa"/>
            <w:vAlign w:val="center"/>
          </w:tcPr>
          <w:p w:rsidR="00764143" w:rsidRPr="00FD23DD" w:rsidRDefault="00764143" w:rsidP="002B76E0">
            <w:pPr>
              <w:pStyle w:val="1"/>
              <w:tabs>
                <w:tab w:val="left" w:pos="2733"/>
              </w:tabs>
              <w:spacing w:before="0"/>
              <w:ind w:firstLine="0"/>
              <w:rPr>
                <w:rFonts w:ascii="Times New Roman" w:hAnsi="Times New Roman"/>
                <w:b w:val="0"/>
                <w:bCs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Cs w:val="0"/>
              </w:rPr>
              <w:t>Посадочный материал винограда (саженцы)</w:t>
            </w:r>
          </w:p>
        </w:tc>
      </w:tr>
      <w:tr w:rsidR="00764143" w:rsidRPr="00590256" w:rsidTr="002B76E0">
        <w:trPr>
          <w:trHeight w:val="690"/>
          <w:jc w:val="center"/>
        </w:trPr>
        <w:tc>
          <w:tcPr>
            <w:tcW w:w="903" w:type="dxa"/>
            <w:vAlign w:val="center"/>
          </w:tcPr>
          <w:p w:rsidR="00764143" w:rsidRPr="00FD23DD" w:rsidRDefault="00764143" w:rsidP="002B76E0">
            <w:pPr>
              <w:pStyle w:val="1"/>
              <w:tabs>
                <w:tab w:val="left" w:pos="2733"/>
              </w:tabs>
              <w:spacing w:before="0"/>
              <w:ind w:firstLine="0"/>
              <w:jc w:val="center"/>
              <w:rPr>
                <w:rFonts w:ascii="Times New Roman" w:hAnsi="Times New Roman"/>
                <w:b w:val="0"/>
                <w:bCs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Cs w:val="0"/>
              </w:rPr>
              <w:t>6</w:t>
            </w:r>
          </w:p>
        </w:tc>
        <w:tc>
          <w:tcPr>
            <w:tcW w:w="3653" w:type="dxa"/>
            <w:vAlign w:val="center"/>
          </w:tcPr>
          <w:p w:rsidR="00764143" w:rsidRPr="00D13410" w:rsidRDefault="00764143" w:rsidP="002B76E0">
            <w:pPr>
              <w:pStyle w:val="1"/>
              <w:tabs>
                <w:tab w:val="left" w:pos="2733"/>
              </w:tabs>
              <w:spacing w:before="0"/>
              <w:ind w:firstLine="0"/>
              <w:rPr>
                <w:rFonts w:ascii="Times New Roman" w:hAnsi="Times New Roman"/>
                <w:b w:val="0"/>
                <w:bCs w:val="0"/>
                <w:iCs w:val="0"/>
              </w:rPr>
            </w:pPr>
            <w:r w:rsidRPr="00D13410">
              <w:rPr>
                <w:rFonts w:ascii="Times New Roman" w:hAnsi="Times New Roman"/>
                <w:b w:val="0"/>
                <w:bCs w:val="0"/>
                <w:iCs w:val="0"/>
              </w:rPr>
              <w:t>ГОСТ Р 53135-2008</w:t>
            </w:r>
          </w:p>
        </w:tc>
        <w:tc>
          <w:tcPr>
            <w:tcW w:w="5174" w:type="dxa"/>
            <w:vAlign w:val="center"/>
          </w:tcPr>
          <w:p w:rsidR="00764143" w:rsidRPr="00FD23DD" w:rsidRDefault="00764143" w:rsidP="002B76E0">
            <w:pPr>
              <w:pStyle w:val="1"/>
              <w:tabs>
                <w:tab w:val="left" w:pos="2733"/>
              </w:tabs>
              <w:spacing w:before="0"/>
              <w:ind w:firstLine="0"/>
              <w:rPr>
                <w:rFonts w:ascii="Times New Roman" w:hAnsi="Times New Roman"/>
                <w:b w:val="0"/>
                <w:bCs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Cs w:val="0"/>
              </w:rPr>
              <w:t>Посадочный материал плодовых, ягодных, субтропических, орехоплодных, цитрусовых культур</w:t>
            </w:r>
          </w:p>
        </w:tc>
      </w:tr>
      <w:tr w:rsidR="00764143" w:rsidRPr="00590256" w:rsidTr="002B76E0">
        <w:trPr>
          <w:trHeight w:val="690"/>
          <w:jc w:val="center"/>
        </w:trPr>
        <w:tc>
          <w:tcPr>
            <w:tcW w:w="903" w:type="dxa"/>
            <w:vAlign w:val="center"/>
          </w:tcPr>
          <w:p w:rsidR="00764143" w:rsidRPr="00FD23DD" w:rsidRDefault="00764143" w:rsidP="002B76E0">
            <w:pPr>
              <w:pStyle w:val="1"/>
              <w:tabs>
                <w:tab w:val="left" w:pos="2733"/>
              </w:tabs>
              <w:spacing w:before="0"/>
              <w:ind w:firstLine="0"/>
              <w:jc w:val="center"/>
              <w:rPr>
                <w:rFonts w:ascii="Times New Roman" w:hAnsi="Times New Roman"/>
                <w:b w:val="0"/>
                <w:bCs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Cs w:val="0"/>
              </w:rPr>
              <w:t>7</w:t>
            </w:r>
          </w:p>
        </w:tc>
        <w:tc>
          <w:tcPr>
            <w:tcW w:w="3653" w:type="dxa"/>
            <w:vAlign w:val="center"/>
          </w:tcPr>
          <w:p w:rsidR="00764143" w:rsidRPr="00D13410" w:rsidRDefault="00764143" w:rsidP="002B76E0">
            <w:pPr>
              <w:pStyle w:val="1"/>
              <w:tabs>
                <w:tab w:val="left" w:pos="2733"/>
              </w:tabs>
              <w:spacing w:before="0"/>
              <w:ind w:firstLine="0"/>
              <w:rPr>
                <w:rFonts w:ascii="Times New Roman" w:hAnsi="Times New Roman"/>
                <w:b w:val="0"/>
                <w:bCs w:val="0"/>
                <w:iCs w:val="0"/>
              </w:rPr>
            </w:pPr>
            <w:r w:rsidRPr="00D13410">
              <w:rPr>
                <w:rFonts w:ascii="Times New Roman" w:hAnsi="Times New Roman"/>
                <w:b w:val="0"/>
                <w:bCs w:val="0"/>
                <w:iCs w:val="0"/>
              </w:rPr>
              <w:t>ГОСТ Р 53050-2008</w:t>
            </w:r>
          </w:p>
        </w:tc>
        <w:tc>
          <w:tcPr>
            <w:tcW w:w="5174" w:type="dxa"/>
            <w:vAlign w:val="center"/>
          </w:tcPr>
          <w:p w:rsidR="00764143" w:rsidRDefault="00764143" w:rsidP="002B76E0">
            <w:pPr>
              <w:pStyle w:val="1"/>
              <w:tabs>
                <w:tab w:val="left" w:pos="2733"/>
              </w:tabs>
              <w:spacing w:before="0"/>
              <w:ind w:firstLine="0"/>
              <w:rPr>
                <w:rFonts w:ascii="Times New Roman" w:hAnsi="Times New Roman"/>
                <w:b w:val="0"/>
                <w:bCs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Cs w:val="0"/>
              </w:rPr>
              <w:t>Материал для размножения винограда (черенки, побеги)</w:t>
            </w:r>
          </w:p>
          <w:p w:rsidR="00764143" w:rsidRPr="00FD23DD" w:rsidRDefault="00764143" w:rsidP="002B76E0">
            <w:pPr>
              <w:pStyle w:val="1"/>
              <w:tabs>
                <w:tab w:val="left" w:pos="2733"/>
              </w:tabs>
              <w:spacing w:before="0"/>
              <w:ind w:firstLine="0"/>
              <w:rPr>
                <w:rFonts w:ascii="Times New Roman" w:hAnsi="Times New Roman"/>
                <w:b w:val="0"/>
                <w:bCs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Cs w:val="0"/>
              </w:rPr>
              <w:t>Технические условия</w:t>
            </w:r>
          </w:p>
        </w:tc>
      </w:tr>
      <w:tr w:rsidR="00764143" w:rsidRPr="00590256" w:rsidTr="002B76E0">
        <w:trPr>
          <w:trHeight w:val="690"/>
          <w:jc w:val="center"/>
        </w:trPr>
        <w:tc>
          <w:tcPr>
            <w:tcW w:w="903" w:type="dxa"/>
            <w:vAlign w:val="center"/>
          </w:tcPr>
          <w:p w:rsidR="00764143" w:rsidRPr="00FD23DD" w:rsidRDefault="00764143" w:rsidP="002B76E0">
            <w:pPr>
              <w:pStyle w:val="1"/>
              <w:tabs>
                <w:tab w:val="left" w:pos="2733"/>
              </w:tabs>
              <w:spacing w:before="0"/>
              <w:ind w:firstLine="0"/>
              <w:jc w:val="center"/>
              <w:rPr>
                <w:rFonts w:ascii="Times New Roman" w:hAnsi="Times New Roman"/>
                <w:b w:val="0"/>
                <w:bCs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Cs w:val="0"/>
              </w:rPr>
              <w:t>8</w:t>
            </w:r>
          </w:p>
        </w:tc>
        <w:tc>
          <w:tcPr>
            <w:tcW w:w="3653" w:type="dxa"/>
            <w:vAlign w:val="center"/>
          </w:tcPr>
          <w:p w:rsidR="00764143" w:rsidRPr="00D13410" w:rsidRDefault="00764143" w:rsidP="002B76E0">
            <w:pPr>
              <w:pStyle w:val="1"/>
              <w:tabs>
                <w:tab w:val="left" w:pos="2733"/>
              </w:tabs>
              <w:spacing w:before="0"/>
              <w:ind w:firstLine="0"/>
              <w:rPr>
                <w:rFonts w:ascii="Times New Roman" w:hAnsi="Times New Roman"/>
                <w:b w:val="0"/>
                <w:bCs w:val="0"/>
                <w:iCs w:val="0"/>
              </w:rPr>
            </w:pPr>
            <w:r w:rsidRPr="00D13410">
              <w:rPr>
                <w:rFonts w:ascii="Times New Roman" w:hAnsi="Times New Roman"/>
                <w:b w:val="0"/>
                <w:bCs w:val="0"/>
                <w:iCs w:val="0"/>
              </w:rPr>
              <w:t>ГОСТ 32592-2013</w:t>
            </w:r>
          </w:p>
        </w:tc>
        <w:tc>
          <w:tcPr>
            <w:tcW w:w="5174" w:type="dxa"/>
            <w:vAlign w:val="center"/>
          </w:tcPr>
          <w:p w:rsidR="00764143" w:rsidRDefault="00764143" w:rsidP="002B76E0">
            <w:pPr>
              <w:pStyle w:val="1"/>
              <w:tabs>
                <w:tab w:val="left" w:pos="2733"/>
              </w:tabs>
              <w:spacing w:before="0"/>
              <w:ind w:firstLine="0"/>
              <w:rPr>
                <w:rFonts w:ascii="Times New Roman" w:hAnsi="Times New Roman"/>
                <w:b w:val="0"/>
                <w:bCs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Cs w:val="0"/>
              </w:rPr>
              <w:t>Семена овощных, бахчевых культур, кормовых корнеплодов и кормовой капусты</w:t>
            </w:r>
          </w:p>
          <w:p w:rsidR="00764143" w:rsidRPr="00FD23DD" w:rsidRDefault="00764143" w:rsidP="002B76E0">
            <w:pPr>
              <w:pStyle w:val="1"/>
              <w:tabs>
                <w:tab w:val="left" w:pos="2733"/>
              </w:tabs>
              <w:spacing w:before="0"/>
              <w:ind w:firstLine="0"/>
              <w:rPr>
                <w:rFonts w:ascii="Times New Roman" w:hAnsi="Times New Roman"/>
                <w:b w:val="0"/>
                <w:bCs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Cs w:val="0"/>
              </w:rPr>
              <w:t>Сортовые и посевные качества</w:t>
            </w:r>
          </w:p>
        </w:tc>
      </w:tr>
      <w:tr w:rsidR="00764143" w:rsidRPr="00590256" w:rsidTr="002B76E0">
        <w:trPr>
          <w:trHeight w:val="690"/>
          <w:jc w:val="center"/>
        </w:trPr>
        <w:tc>
          <w:tcPr>
            <w:tcW w:w="903" w:type="dxa"/>
            <w:vAlign w:val="center"/>
          </w:tcPr>
          <w:p w:rsidR="00764143" w:rsidRPr="00FD23DD" w:rsidRDefault="00764143" w:rsidP="002B76E0">
            <w:pPr>
              <w:pStyle w:val="1"/>
              <w:tabs>
                <w:tab w:val="left" w:pos="2733"/>
              </w:tabs>
              <w:spacing w:before="0"/>
              <w:ind w:firstLine="0"/>
              <w:jc w:val="center"/>
              <w:rPr>
                <w:rFonts w:ascii="Times New Roman" w:hAnsi="Times New Roman"/>
                <w:b w:val="0"/>
                <w:bCs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Cs w:val="0"/>
              </w:rPr>
              <w:t>9</w:t>
            </w:r>
          </w:p>
        </w:tc>
        <w:tc>
          <w:tcPr>
            <w:tcW w:w="3653" w:type="dxa"/>
            <w:vAlign w:val="center"/>
          </w:tcPr>
          <w:p w:rsidR="00764143" w:rsidRPr="00D13410" w:rsidRDefault="00764143" w:rsidP="002B76E0">
            <w:pPr>
              <w:pStyle w:val="1"/>
              <w:tabs>
                <w:tab w:val="left" w:pos="2733"/>
              </w:tabs>
              <w:spacing w:before="0"/>
              <w:ind w:firstLine="0"/>
              <w:rPr>
                <w:rFonts w:ascii="Times New Roman" w:hAnsi="Times New Roman"/>
                <w:b w:val="0"/>
                <w:bCs w:val="0"/>
                <w:iCs w:val="0"/>
              </w:rPr>
            </w:pPr>
            <w:r w:rsidRPr="00D13410">
              <w:rPr>
                <w:rFonts w:ascii="Times New Roman" w:hAnsi="Times New Roman"/>
                <w:b w:val="0"/>
                <w:bCs w:val="0"/>
                <w:iCs w:val="0"/>
              </w:rPr>
              <w:t>ГОСТ 32066-2013</w:t>
            </w:r>
          </w:p>
        </w:tc>
        <w:tc>
          <w:tcPr>
            <w:tcW w:w="5174" w:type="dxa"/>
            <w:vAlign w:val="center"/>
          </w:tcPr>
          <w:p w:rsidR="00764143" w:rsidRDefault="00764143" w:rsidP="002B76E0">
            <w:pPr>
              <w:pStyle w:val="1"/>
              <w:tabs>
                <w:tab w:val="left" w:pos="2733"/>
              </w:tabs>
              <w:spacing w:before="0"/>
              <w:ind w:firstLine="0"/>
              <w:rPr>
                <w:rFonts w:ascii="Times New Roman" w:hAnsi="Times New Roman"/>
                <w:b w:val="0"/>
                <w:bCs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Cs w:val="0"/>
              </w:rPr>
              <w:t>Семена сахарной свеклы</w:t>
            </w:r>
          </w:p>
          <w:p w:rsidR="00764143" w:rsidRPr="00FD23DD" w:rsidRDefault="00764143" w:rsidP="002B76E0">
            <w:pPr>
              <w:pStyle w:val="1"/>
              <w:tabs>
                <w:tab w:val="left" w:pos="2733"/>
              </w:tabs>
              <w:spacing w:before="0"/>
              <w:ind w:firstLine="0"/>
              <w:rPr>
                <w:rFonts w:ascii="Times New Roman" w:hAnsi="Times New Roman"/>
                <w:b w:val="0"/>
                <w:bCs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Cs w:val="0"/>
              </w:rPr>
              <w:t>Посевные качества</w:t>
            </w:r>
          </w:p>
        </w:tc>
      </w:tr>
      <w:tr w:rsidR="00764143" w:rsidRPr="00590256" w:rsidTr="002B76E0">
        <w:trPr>
          <w:trHeight w:val="690"/>
          <w:jc w:val="center"/>
        </w:trPr>
        <w:tc>
          <w:tcPr>
            <w:tcW w:w="903" w:type="dxa"/>
            <w:vAlign w:val="center"/>
          </w:tcPr>
          <w:p w:rsidR="00764143" w:rsidRPr="00FD23DD" w:rsidRDefault="00764143" w:rsidP="002B76E0">
            <w:pPr>
              <w:pStyle w:val="1"/>
              <w:tabs>
                <w:tab w:val="left" w:pos="2733"/>
              </w:tabs>
              <w:spacing w:before="0"/>
              <w:ind w:firstLine="0"/>
              <w:jc w:val="center"/>
              <w:rPr>
                <w:rFonts w:ascii="Times New Roman" w:hAnsi="Times New Roman"/>
                <w:b w:val="0"/>
                <w:bCs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Cs w:val="0"/>
              </w:rPr>
              <w:t>10</w:t>
            </w:r>
          </w:p>
        </w:tc>
        <w:tc>
          <w:tcPr>
            <w:tcW w:w="3653" w:type="dxa"/>
            <w:vAlign w:val="center"/>
          </w:tcPr>
          <w:p w:rsidR="00764143" w:rsidRPr="00D13410" w:rsidRDefault="00764143" w:rsidP="002B76E0">
            <w:pPr>
              <w:pStyle w:val="1"/>
              <w:tabs>
                <w:tab w:val="left" w:pos="2733"/>
              </w:tabs>
              <w:spacing w:before="0"/>
              <w:ind w:firstLine="0"/>
              <w:rPr>
                <w:rFonts w:ascii="Times New Roman" w:hAnsi="Times New Roman"/>
                <w:b w:val="0"/>
                <w:bCs w:val="0"/>
                <w:iCs w:val="0"/>
              </w:rPr>
            </w:pPr>
            <w:r w:rsidRPr="00D13410">
              <w:rPr>
                <w:rFonts w:ascii="Times New Roman" w:hAnsi="Times New Roman"/>
                <w:b w:val="0"/>
                <w:bCs w:val="0"/>
                <w:iCs w:val="0"/>
              </w:rPr>
              <w:t>ГОСТ 12260-81</w:t>
            </w:r>
          </w:p>
        </w:tc>
        <w:tc>
          <w:tcPr>
            <w:tcW w:w="5174" w:type="dxa"/>
            <w:vAlign w:val="center"/>
          </w:tcPr>
          <w:p w:rsidR="00764143" w:rsidRPr="00FD23DD" w:rsidRDefault="00764143" w:rsidP="002B76E0">
            <w:pPr>
              <w:pStyle w:val="1"/>
              <w:tabs>
                <w:tab w:val="left" w:pos="2733"/>
              </w:tabs>
              <w:spacing w:before="0"/>
              <w:ind w:firstLine="0"/>
              <w:rPr>
                <w:rFonts w:ascii="Times New Roman" w:hAnsi="Times New Roman"/>
                <w:b w:val="0"/>
                <w:bCs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Cs w:val="0"/>
              </w:rPr>
              <w:t>Семена однолетних и двухлетних цветочных культур. Посевные качества</w:t>
            </w:r>
          </w:p>
        </w:tc>
      </w:tr>
      <w:tr w:rsidR="00764143" w:rsidRPr="00590256" w:rsidTr="002B76E0">
        <w:trPr>
          <w:trHeight w:val="690"/>
          <w:jc w:val="center"/>
        </w:trPr>
        <w:tc>
          <w:tcPr>
            <w:tcW w:w="903" w:type="dxa"/>
            <w:vAlign w:val="center"/>
          </w:tcPr>
          <w:p w:rsidR="00764143" w:rsidRPr="00FD23DD" w:rsidRDefault="00764143" w:rsidP="002B76E0">
            <w:pPr>
              <w:pStyle w:val="1"/>
              <w:tabs>
                <w:tab w:val="left" w:pos="2733"/>
              </w:tabs>
              <w:spacing w:before="0"/>
              <w:ind w:firstLine="0"/>
              <w:jc w:val="center"/>
              <w:rPr>
                <w:rFonts w:ascii="Times New Roman" w:hAnsi="Times New Roman"/>
                <w:b w:val="0"/>
                <w:bCs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Cs w:val="0"/>
              </w:rPr>
              <w:t>11</w:t>
            </w:r>
          </w:p>
        </w:tc>
        <w:tc>
          <w:tcPr>
            <w:tcW w:w="3653" w:type="dxa"/>
            <w:vAlign w:val="center"/>
          </w:tcPr>
          <w:p w:rsidR="00764143" w:rsidRPr="00D13410" w:rsidRDefault="00764143" w:rsidP="002B76E0">
            <w:pPr>
              <w:pStyle w:val="1"/>
              <w:tabs>
                <w:tab w:val="left" w:pos="2733"/>
              </w:tabs>
              <w:spacing w:before="0"/>
              <w:ind w:firstLine="0"/>
              <w:rPr>
                <w:rFonts w:ascii="Times New Roman" w:hAnsi="Times New Roman"/>
                <w:b w:val="0"/>
                <w:bCs w:val="0"/>
                <w:iCs w:val="0"/>
              </w:rPr>
            </w:pPr>
            <w:r w:rsidRPr="00D13410">
              <w:rPr>
                <w:rFonts w:ascii="Times New Roman" w:hAnsi="Times New Roman"/>
                <w:b w:val="0"/>
                <w:bCs w:val="0"/>
                <w:iCs w:val="0"/>
              </w:rPr>
              <w:t>ГОСТ 25769-83</w:t>
            </w:r>
          </w:p>
        </w:tc>
        <w:tc>
          <w:tcPr>
            <w:tcW w:w="5174" w:type="dxa"/>
            <w:vAlign w:val="center"/>
          </w:tcPr>
          <w:p w:rsidR="00764143" w:rsidRDefault="00764143" w:rsidP="002B76E0">
            <w:pPr>
              <w:pStyle w:val="1"/>
              <w:tabs>
                <w:tab w:val="left" w:pos="2733"/>
              </w:tabs>
              <w:spacing w:before="0"/>
              <w:ind w:firstLine="0"/>
              <w:rPr>
                <w:rFonts w:ascii="Times New Roman" w:hAnsi="Times New Roman"/>
                <w:b w:val="0"/>
                <w:bCs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Cs w:val="0"/>
              </w:rPr>
              <w:t>Саженцы деревьев хвойных пород для озеленения городов</w:t>
            </w:r>
          </w:p>
          <w:p w:rsidR="00764143" w:rsidRPr="00FD23DD" w:rsidRDefault="00764143" w:rsidP="002B76E0">
            <w:pPr>
              <w:pStyle w:val="1"/>
              <w:tabs>
                <w:tab w:val="left" w:pos="2733"/>
              </w:tabs>
              <w:spacing w:before="0"/>
              <w:ind w:firstLine="0"/>
              <w:rPr>
                <w:rFonts w:ascii="Times New Roman" w:hAnsi="Times New Roman"/>
                <w:b w:val="0"/>
                <w:bCs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Cs w:val="0"/>
              </w:rPr>
              <w:t>Технические условия</w:t>
            </w:r>
          </w:p>
        </w:tc>
      </w:tr>
      <w:tr w:rsidR="00764143" w:rsidRPr="00590256" w:rsidTr="002B76E0">
        <w:trPr>
          <w:trHeight w:val="690"/>
          <w:jc w:val="center"/>
        </w:trPr>
        <w:tc>
          <w:tcPr>
            <w:tcW w:w="903" w:type="dxa"/>
            <w:vAlign w:val="center"/>
          </w:tcPr>
          <w:p w:rsidR="00764143" w:rsidRPr="00FD23DD" w:rsidRDefault="00764143" w:rsidP="002B76E0">
            <w:pPr>
              <w:pStyle w:val="1"/>
              <w:tabs>
                <w:tab w:val="left" w:pos="2733"/>
              </w:tabs>
              <w:spacing w:before="0"/>
              <w:ind w:firstLine="0"/>
              <w:jc w:val="center"/>
              <w:rPr>
                <w:rFonts w:ascii="Times New Roman" w:hAnsi="Times New Roman"/>
                <w:b w:val="0"/>
                <w:bCs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Cs w:val="0"/>
              </w:rPr>
              <w:t>12</w:t>
            </w:r>
          </w:p>
        </w:tc>
        <w:tc>
          <w:tcPr>
            <w:tcW w:w="3653" w:type="dxa"/>
            <w:vAlign w:val="center"/>
          </w:tcPr>
          <w:p w:rsidR="00764143" w:rsidRPr="00D13410" w:rsidRDefault="00764143" w:rsidP="002B76E0">
            <w:pPr>
              <w:pStyle w:val="1"/>
              <w:tabs>
                <w:tab w:val="left" w:pos="2733"/>
              </w:tabs>
              <w:spacing w:before="0"/>
              <w:ind w:firstLine="0"/>
              <w:rPr>
                <w:rFonts w:ascii="Times New Roman" w:hAnsi="Times New Roman"/>
                <w:b w:val="0"/>
                <w:bCs w:val="0"/>
                <w:iCs w:val="0"/>
              </w:rPr>
            </w:pPr>
            <w:r w:rsidRPr="00D13410">
              <w:rPr>
                <w:rFonts w:ascii="Times New Roman" w:hAnsi="Times New Roman"/>
                <w:b w:val="0"/>
                <w:bCs w:val="0"/>
                <w:iCs w:val="0"/>
              </w:rPr>
              <w:t>ГОСТ 28852-90</w:t>
            </w:r>
          </w:p>
        </w:tc>
        <w:tc>
          <w:tcPr>
            <w:tcW w:w="5174" w:type="dxa"/>
            <w:vAlign w:val="center"/>
          </w:tcPr>
          <w:p w:rsidR="00764143" w:rsidRDefault="00764143" w:rsidP="002B76E0">
            <w:pPr>
              <w:pStyle w:val="1"/>
              <w:tabs>
                <w:tab w:val="left" w:pos="2733"/>
              </w:tabs>
              <w:spacing w:before="0"/>
              <w:ind w:firstLine="0"/>
              <w:rPr>
                <w:rFonts w:ascii="Times New Roman" w:hAnsi="Times New Roman"/>
                <w:b w:val="0"/>
                <w:bCs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Cs w:val="0"/>
              </w:rPr>
              <w:t>Рассада цветочных культур</w:t>
            </w:r>
          </w:p>
          <w:p w:rsidR="00764143" w:rsidRPr="00FD23DD" w:rsidRDefault="00764143" w:rsidP="002B76E0">
            <w:pPr>
              <w:pStyle w:val="1"/>
              <w:tabs>
                <w:tab w:val="left" w:pos="2733"/>
              </w:tabs>
              <w:spacing w:before="0"/>
              <w:ind w:firstLine="0"/>
              <w:rPr>
                <w:rFonts w:ascii="Times New Roman" w:hAnsi="Times New Roman"/>
                <w:b w:val="0"/>
                <w:bCs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Cs w:val="0"/>
              </w:rPr>
              <w:t>Технические условия</w:t>
            </w:r>
          </w:p>
        </w:tc>
      </w:tr>
      <w:tr w:rsidR="00764143" w:rsidRPr="00590256" w:rsidTr="002B76E0">
        <w:trPr>
          <w:trHeight w:val="690"/>
          <w:jc w:val="center"/>
        </w:trPr>
        <w:tc>
          <w:tcPr>
            <w:tcW w:w="903" w:type="dxa"/>
            <w:vAlign w:val="center"/>
          </w:tcPr>
          <w:p w:rsidR="00764143" w:rsidRPr="00FD23DD" w:rsidRDefault="00764143" w:rsidP="002B76E0">
            <w:pPr>
              <w:pStyle w:val="1"/>
              <w:tabs>
                <w:tab w:val="left" w:pos="2733"/>
              </w:tabs>
              <w:spacing w:before="0"/>
              <w:ind w:firstLine="0"/>
              <w:jc w:val="center"/>
              <w:rPr>
                <w:rFonts w:ascii="Times New Roman" w:hAnsi="Times New Roman"/>
                <w:b w:val="0"/>
                <w:bCs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Cs w:val="0"/>
              </w:rPr>
              <w:t>13</w:t>
            </w:r>
          </w:p>
        </w:tc>
        <w:tc>
          <w:tcPr>
            <w:tcW w:w="3653" w:type="dxa"/>
            <w:vAlign w:val="center"/>
          </w:tcPr>
          <w:p w:rsidR="00764143" w:rsidRPr="00D13410" w:rsidRDefault="00764143" w:rsidP="002B76E0">
            <w:pPr>
              <w:pStyle w:val="1"/>
              <w:tabs>
                <w:tab w:val="left" w:pos="2733"/>
              </w:tabs>
              <w:spacing w:before="0"/>
              <w:ind w:firstLine="0"/>
              <w:rPr>
                <w:rFonts w:ascii="Times New Roman" w:hAnsi="Times New Roman"/>
                <w:b w:val="0"/>
                <w:bCs w:val="0"/>
                <w:iCs w:val="0"/>
              </w:rPr>
            </w:pPr>
            <w:r w:rsidRPr="00D13410">
              <w:rPr>
                <w:rFonts w:ascii="Times New Roman" w:hAnsi="Times New Roman"/>
                <w:b w:val="0"/>
                <w:bCs w:val="0"/>
                <w:iCs w:val="0"/>
              </w:rPr>
              <w:t>ГОСТ 28849-90</w:t>
            </w:r>
          </w:p>
        </w:tc>
        <w:tc>
          <w:tcPr>
            <w:tcW w:w="5174" w:type="dxa"/>
            <w:vAlign w:val="center"/>
          </w:tcPr>
          <w:p w:rsidR="00764143" w:rsidRDefault="00764143" w:rsidP="002B76E0">
            <w:pPr>
              <w:pStyle w:val="1"/>
              <w:tabs>
                <w:tab w:val="left" w:pos="2733"/>
              </w:tabs>
              <w:spacing w:before="0"/>
              <w:ind w:firstLine="0"/>
              <w:rPr>
                <w:rFonts w:ascii="Times New Roman" w:hAnsi="Times New Roman"/>
                <w:b w:val="0"/>
                <w:bCs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Cs w:val="0"/>
              </w:rPr>
              <w:t>Луковицы и клубнелуковицы цветочных культур</w:t>
            </w:r>
          </w:p>
          <w:p w:rsidR="00764143" w:rsidRPr="00FD23DD" w:rsidRDefault="00764143" w:rsidP="002B76E0">
            <w:pPr>
              <w:pStyle w:val="1"/>
              <w:tabs>
                <w:tab w:val="left" w:pos="2733"/>
              </w:tabs>
              <w:spacing w:before="0"/>
              <w:ind w:firstLine="0"/>
              <w:rPr>
                <w:rFonts w:ascii="Times New Roman" w:hAnsi="Times New Roman"/>
                <w:b w:val="0"/>
                <w:bCs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Cs w:val="0"/>
              </w:rPr>
              <w:t>Технические условия</w:t>
            </w:r>
          </w:p>
        </w:tc>
      </w:tr>
      <w:tr w:rsidR="00764143" w:rsidRPr="00590256" w:rsidTr="002B76E0">
        <w:trPr>
          <w:trHeight w:val="690"/>
          <w:jc w:val="center"/>
        </w:trPr>
        <w:tc>
          <w:tcPr>
            <w:tcW w:w="903" w:type="dxa"/>
            <w:vAlign w:val="center"/>
          </w:tcPr>
          <w:p w:rsidR="00764143" w:rsidRPr="00FD23DD" w:rsidRDefault="00764143" w:rsidP="002B76E0">
            <w:pPr>
              <w:pStyle w:val="1"/>
              <w:tabs>
                <w:tab w:val="left" w:pos="2733"/>
              </w:tabs>
              <w:spacing w:before="0"/>
              <w:ind w:firstLine="0"/>
              <w:jc w:val="center"/>
              <w:rPr>
                <w:rFonts w:ascii="Times New Roman" w:hAnsi="Times New Roman"/>
                <w:b w:val="0"/>
                <w:bCs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Cs w:val="0"/>
              </w:rPr>
              <w:t>14</w:t>
            </w:r>
          </w:p>
        </w:tc>
        <w:tc>
          <w:tcPr>
            <w:tcW w:w="3653" w:type="dxa"/>
            <w:vAlign w:val="center"/>
          </w:tcPr>
          <w:p w:rsidR="00764143" w:rsidRPr="00D13410" w:rsidRDefault="00764143" w:rsidP="002B76E0">
            <w:pPr>
              <w:pStyle w:val="1"/>
              <w:tabs>
                <w:tab w:val="left" w:pos="2733"/>
              </w:tabs>
              <w:spacing w:before="0"/>
              <w:ind w:firstLine="0"/>
              <w:rPr>
                <w:rFonts w:ascii="Times New Roman" w:hAnsi="Times New Roman"/>
                <w:b w:val="0"/>
                <w:bCs w:val="0"/>
                <w:iCs w:val="0"/>
              </w:rPr>
            </w:pPr>
            <w:r w:rsidRPr="00D13410">
              <w:rPr>
                <w:rFonts w:ascii="Times New Roman" w:hAnsi="Times New Roman"/>
                <w:b w:val="0"/>
                <w:bCs w:val="0"/>
                <w:iCs w:val="0"/>
              </w:rPr>
              <w:t>ГОСТ 26869-86</w:t>
            </w:r>
          </w:p>
        </w:tc>
        <w:tc>
          <w:tcPr>
            <w:tcW w:w="5174" w:type="dxa"/>
            <w:vAlign w:val="center"/>
          </w:tcPr>
          <w:p w:rsidR="00764143" w:rsidRDefault="00764143" w:rsidP="002B76E0">
            <w:pPr>
              <w:pStyle w:val="1"/>
              <w:tabs>
                <w:tab w:val="left" w:pos="2733"/>
              </w:tabs>
              <w:spacing w:before="0"/>
              <w:ind w:firstLine="0"/>
              <w:rPr>
                <w:rFonts w:ascii="Times New Roman" w:hAnsi="Times New Roman"/>
                <w:b w:val="0"/>
                <w:bCs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Cs w:val="0"/>
              </w:rPr>
              <w:t>Саженцы декоративных кустарников</w:t>
            </w:r>
          </w:p>
          <w:p w:rsidR="00764143" w:rsidRPr="00FD23DD" w:rsidRDefault="00764143" w:rsidP="002B76E0">
            <w:pPr>
              <w:pStyle w:val="1"/>
              <w:tabs>
                <w:tab w:val="left" w:pos="2733"/>
              </w:tabs>
              <w:spacing w:before="0"/>
              <w:ind w:firstLine="0"/>
              <w:rPr>
                <w:rFonts w:ascii="Times New Roman" w:hAnsi="Times New Roman"/>
                <w:b w:val="0"/>
                <w:bCs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Cs w:val="0"/>
              </w:rPr>
              <w:t>Технические условия</w:t>
            </w:r>
          </w:p>
        </w:tc>
      </w:tr>
      <w:tr w:rsidR="00764143" w:rsidRPr="00590256" w:rsidTr="002B76E0">
        <w:trPr>
          <w:trHeight w:val="690"/>
          <w:jc w:val="center"/>
        </w:trPr>
        <w:tc>
          <w:tcPr>
            <w:tcW w:w="903" w:type="dxa"/>
            <w:vAlign w:val="center"/>
          </w:tcPr>
          <w:p w:rsidR="00764143" w:rsidRPr="00FD23DD" w:rsidRDefault="00764143" w:rsidP="002B76E0">
            <w:pPr>
              <w:pStyle w:val="1"/>
              <w:tabs>
                <w:tab w:val="left" w:pos="2733"/>
              </w:tabs>
              <w:spacing w:before="0"/>
              <w:ind w:firstLine="0"/>
              <w:jc w:val="center"/>
              <w:rPr>
                <w:rFonts w:ascii="Times New Roman" w:hAnsi="Times New Roman"/>
                <w:b w:val="0"/>
                <w:bCs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Cs w:val="0"/>
              </w:rPr>
              <w:t>15</w:t>
            </w:r>
          </w:p>
        </w:tc>
        <w:tc>
          <w:tcPr>
            <w:tcW w:w="3653" w:type="dxa"/>
            <w:vAlign w:val="center"/>
          </w:tcPr>
          <w:p w:rsidR="00764143" w:rsidRPr="00D13410" w:rsidRDefault="00764143" w:rsidP="002B76E0">
            <w:pPr>
              <w:pStyle w:val="1"/>
              <w:tabs>
                <w:tab w:val="left" w:pos="2733"/>
              </w:tabs>
              <w:spacing w:before="0"/>
              <w:ind w:firstLine="0"/>
              <w:rPr>
                <w:rFonts w:ascii="Times New Roman" w:hAnsi="Times New Roman"/>
                <w:b w:val="0"/>
                <w:bCs w:val="0"/>
                <w:iCs w:val="0"/>
              </w:rPr>
            </w:pPr>
            <w:r w:rsidRPr="00D13410">
              <w:rPr>
                <w:rFonts w:ascii="Times New Roman" w:hAnsi="Times New Roman"/>
                <w:b w:val="0"/>
                <w:bCs w:val="0"/>
                <w:iCs w:val="0"/>
              </w:rPr>
              <w:t>ГОСТ 30088-93</w:t>
            </w:r>
          </w:p>
        </w:tc>
        <w:tc>
          <w:tcPr>
            <w:tcW w:w="5174" w:type="dxa"/>
            <w:vAlign w:val="center"/>
          </w:tcPr>
          <w:p w:rsidR="00764143" w:rsidRDefault="00764143" w:rsidP="002B76E0">
            <w:pPr>
              <w:pStyle w:val="1"/>
              <w:tabs>
                <w:tab w:val="left" w:pos="2733"/>
              </w:tabs>
              <w:spacing w:before="0"/>
              <w:ind w:firstLine="0"/>
              <w:rPr>
                <w:rFonts w:ascii="Times New Roman" w:hAnsi="Times New Roman"/>
                <w:b w:val="0"/>
                <w:bCs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Cs w:val="0"/>
              </w:rPr>
              <w:t>Лук-севок и лук-выборок</w:t>
            </w:r>
          </w:p>
          <w:p w:rsidR="00764143" w:rsidRPr="00FD23DD" w:rsidRDefault="00764143" w:rsidP="002B76E0">
            <w:pPr>
              <w:pStyle w:val="1"/>
              <w:tabs>
                <w:tab w:val="left" w:pos="2733"/>
              </w:tabs>
              <w:spacing w:before="0"/>
              <w:ind w:firstLine="0"/>
              <w:rPr>
                <w:rFonts w:ascii="Times New Roman" w:hAnsi="Times New Roman"/>
                <w:b w:val="0"/>
                <w:bCs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Cs w:val="0"/>
              </w:rPr>
              <w:t>Посевные качества</w:t>
            </w:r>
          </w:p>
        </w:tc>
      </w:tr>
      <w:tr w:rsidR="00764143" w:rsidRPr="00590256" w:rsidTr="002B76E0">
        <w:trPr>
          <w:trHeight w:val="690"/>
          <w:jc w:val="center"/>
        </w:trPr>
        <w:tc>
          <w:tcPr>
            <w:tcW w:w="903" w:type="dxa"/>
            <w:vAlign w:val="center"/>
          </w:tcPr>
          <w:p w:rsidR="00764143" w:rsidRPr="00FD23DD" w:rsidRDefault="00764143" w:rsidP="002B76E0">
            <w:pPr>
              <w:pStyle w:val="1"/>
              <w:tabs>
                <w:tab w:val="left" w:pos="2733"/>
              </w:tabs>
              <w:spacing w:before="0"/>
              <w:ind w:firstLine="0"/>
              <w:jc w:val="center"/>
              <w:rPr>
                <w:rFonts w:ascii="Times New Roman" w:hAnsi="Times New Roman"/>
                <w:b w:val="0"/>
                <w:bCs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Cs w:val="0"/>
              </w:rPr>
              <w:t>16</w:t>
            </w:r>
          </w:p>
        </w:tc>
        <w:tc>
          <w:tcPr>
            <w:tcW w:w="3653" w:type="dxa"/>
            <w:vAlign w:val="center"/>
          </w:tcPr>
          <w:p w:rsidR="00764143" w:rsidRPr="00D13410" w:rsidRDefault="00764143" w:rsidP="002B76E0">
            <w:pPr>
              <w:pStyle w:val="1"/>
              <w:tabs>
                <w:tab w:val="left" w:pos="2733"/>
              </w:tabs>
              <w:spacing w:before="0"/>
              <w:ind w:firstLine="0"/>
              <w:rPr>
                <w:rFonts w:ascii="Times New Roman" w:hAnsi="Times New Roman"/>
                <w:b w:val="0"/>
                <w:bCs w:val="0"/>
                <w:iCs w:val="0"/>
              </w:rPr>
            </w:pPr>
            <w:r w:rsidRPr="00D13410">
              <w:rPr>
                <w:rFonts w:ascii="Times New Roman" w:hAnsi="Times New Roman"/>
                <w:b w:val="0"/>
                <w:bCs w:val="0"/>
                <w:iCs w:val="0"/>
              </w:rPr>
              <w:t>ГОСТ 30106-94</w:t>
            </w:r>
          </w:p>
        </w:tc>
        <w:tc>
          <w:tcPr>
            <w:tcW w:w="5174" w:type="dxa"/>
            <w:vAlign w:val="center"/>
          </w:tcPr>
          <w:p w:rsidR="00764143" w:rsidRPr="00FD23DD" w:rsidRDefault="00764143" w:rsidP="002B76E0">
            <w:pPr>
              <w:pStyle w:val="1"/>
              <w:tabs>
                <w:tab w:val="left" w:pos="2733"/>
              </w:tabs>
              <w:spacing w:before="0"/>
              <w:ind w:firstLine="0"/>
              <w:rPr>
                <w:rFonts w:ascii="Times New Roman" w:hAnsi="Times New Roman"/>
                <w:b w:val="0"/>
                <w:bCs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Cs w:val="0"/>
              </w:rPr>
              <w:t>Чесок семенной. Сортовые и посевные качества</w:t>
            </w:r>
          </w:p>
        </w:tc>
      </w:tr>
    </w:tbl>
    <w:p w:rsidR="009D4403" w:rsidRPr="00590256" w:rsidRDefault="009D4403" w:rsidP="009D4403">
      <w:pPr>
        <w:rPr>
          <w:lang w:eastAsia="ar-SA"/>
        </w:rPr>
      </w:pPr>
    </w:p>
    <w:p w:rsidR="009D4403" w:rsidRDefault="009D4403" w:rsidP="009D4403">
      <w:pPr>
        <w:pStyle w:val="1"/>
        <w:tabs>
          <w:tab w:val="left" w:pos="2733"/>
        </w:tabs>
        <w:spacing w:before="0"/>
        <w:ind w:left="570" w:firstLine="0"/>
        <w:rPr>
          <w:rFonts w:ascii="Times New Roman" w:hAnsi="Times New Roman"/>
          <w:b w:val="0"/>
          <w:bCs w:val="0"/>
          <w:iCs w:val="0"/>
          <w:sz w:val="22"/>
          <w:szCs w:val="22"/>
        </w:rPr>
      </w:pPr>
    </w:p>
    <w:p w:rsidR="00B924FB" w:rsidRDefault="009D4403" w:rsidP="00DF5F92">
      <w:pPr>
        <w:pStyle w:val="1"/>
        <w:tabs>
          <w:tab w:val="left" w:pos="2733"/>
        </w:tabs>
        <w:spacing w:before="0"/>
        <w:ind w:left="570"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2"/>
        </w:rPr>
        <w:br w:type="textWrapping" w:clear="all"/>
      </w:r>
    </w:p>
    <w:p w:rsidR="0075103A" w:rsidRDefault="0075103A" w:rsidP="00DF5F92">
      <w:pPr>
        <w:pStyle w:val="1"/>
        <w:tabs>
          <w:tab w:val="left" w:pos="2733"/>
        </w:tabs>
        <w:spacing w:before="0"/>
        <w:ind w:left="570" w:firstLine="0"/>
        <w:rPr>
          <w:rFonts w:ascii="Times New Roman" w:hAnsi="Times New Roman"/>
          <w:sz w:val="22"/>
        </w:rPr>
      </w:pPr>
    </w:p>
    <w:p w:rsidR="0075103A" w:rsidRDefault="0075103A" w:rsidP="00DF5F92">
      <w:pPr>
        <w:pStyle w:val="1"/>
        <w:tabs>
          <w:tab w:val="left" w:pos="2733"/>
        </w:tabs>
        <w:spacing w:before="0"/>
        <w:ind w:left="570" w:firstLine="0"/>
        <w:rPr>
          <w:rFonts w:ascii="Times New Roman" w:hAnsi="Times New Roman"/>
          <w:sz w:val="22"/>
        </w:rPr>
      </w:pPr>
    </w:p>
    <w:p w:rsidR="0075103A" w:rsidRPr="0075103A" w:rsidRDefault="0075103A" w:rsidP="0075103A">
      <w:pPr>
        <w:rPr>
          <w:rFonts w:eastAsia="Times New Roman"/>
          <w:b w:val="0"/>
          <w:bCs w:val="0"/>
          <w:iCs w:val="0"/>
          <w:spacing w:val="0"/>
          <w:sz w:val="20"/>
          <w:szCs w:val="20"/>
          <w:u w:val="single"/>
          <w:lang w:eastAsia="ru-RU"/>
        </w:rPr>
      </w:pPr>
    </w:p>
    <w:p w:rsidR="0075103A" w:rsidRPr="0075103A" w:rsidRDefault="0075103A" w:rsidP="0075103A">
      <w:pPr>
        <w:tabs>
          <w:tab w:val="left" w:pos="1910"/>
        </w:tabs>
        <w:rPr>
          <w:rFonts w:eastAsia="Times New Roman"/>
          <w:b w:val="0"/>
          <w:bCs w:val="0"/>
          <w:iCs w:val="0"/>
          <w:spacing w:val="0"/>
          <w:szCs w:val="20"/>
          <w:lang w:eastAsia="ru-RU"/>
        </w:rPr>
      </w:pPr>
      <w:r w:rsidRPr="0075103A">
        <w:rPr>
          <w:rFonts w:eastAsia="Times New Roman"/>
          <w:b w:val="0"/>
          <w:bCs w:val="0"/>
          <w:iCs w:val="0"/>
          <w:spacing w:val="0"/>
          <w:szCs w:val="20"/>
          <w:lang w:eastAsia="ru-RU"/>
        </w:rPr>
        <w:t xml:space="preserve">                           </w:t>
      </w:r>
    </w:p>
    <w:p w:rsidR="0075103A" w:rsidRPr="0075103A" w:rsidRDefault="0075103A" w:rsidP="0075103A">
      <w:pPr>
        <w:tabs>
          <w:tab w:val="left" w:pos="1910"/>
        </w:tabs>
        <w:rPr>
          <w:rFonts w:eastAsia="Times New Roman"/>
          <w:b w:val="0"/>
          <w:bCs w:val="0"/>
          <w:iCs w:val="0"/>
          <w:spacing w:val="0"/>
          <w:szCs w:val="20"/>
          <w:lang w:eastAsia="ru-RU"/>
        </w:rPr>
      </w:pPr>
    </w:p>
    <w:p w:rsidR="0075103A" w:rsidRPr="0075103A" w:rsidRDefault="0075103A" w:rsidP="0075103A">
      <w:pPr>
        <w:tabs>
          <w:tab w:val="left" w:pos="1910"/>
        </w:tabs>
        <w:rPr>
          <w:rFonts w:eastAsia="Times New Roman"/>
          <w:b w:val="0"/>
          <w:bCs w:val="0"/>
          <w:iCs w:val="0"/>
          <w:spacing w:val="0"/>
          <w:szCs w:val="20"/>
          <w:lang w:eastAsia="ru-RU"/>
        </w:rPr>
      </w:pPr>
    </w:p>
    <w:p w:rsidR="00764143" w:rsidRDefault="00764143" w:rsidP="0075103A">
      <w:pPr>
        <w:tabs>
          <w:tab w:val="left" w:pos="1910"/>
        </w:tabs>
        <w:rPr>
          <w:rFonts w:eastAsia="Times New Roman"/>
          <w:b w:val="0"/>
          <w:bCs w:val="0"/>
          <w:iCs w:val="0"/>
          <w:spacing w:val="0"/>
          <w:szCs w:val="20"/>
          <w:lang w:eastAsia="ru-RU"/>
        </w:rPr>
      </w:pPr>
    </w:p>
    <w:p w:rsidR="0075103A" w:rsidRPr="00764143" w:rsidRDefault="0075103A" w:rsidP="00764143">
      <w:pPr>
        <w:jc w:val="center"/>
        <w:rPr>
          <w:rFonts w:eastAsia="Times New Roman"/>
          <w:szCs w:val="20"/>
          <w:lang w:eastAsia="ru-RU"/>
        </w:rPr>
      </w:pPr>
    </w:p>
    <w:p w:rsidR="0075103A" w:rsidRPr="0075103A" w:rsidRDefault="0075103A" w:rsidP="0075103A">
      <w:pPr>
        <w:tabs>
          <w:tab w:val="left" w:pos="1910"/>
        </w:tabs>
        <w:rPr>
          <w:rFonts w:eastAsia="Times New Roman"/>
          <w:b w:val="0"/>
          <w:bCs w:val="0"/>
          <w:iCs w:val="0"/>
          <w:spacing w:val="0"/>
          <w:sz w:val="16"/>
          <w:szCs w:val="16"/>
          <w:u w:val="single"/>
          <w:lang w:eastAsia="ru-RU"/>
        </w:rPr>
      </w:pPr>
      <w:r w:rsidRPr="0075103A">
        <w:rPr>
          <w:rFonts w:eastAsia="Times New Roman"/>
          <w:b w:val="0"/>
          <w:bCs w:val="0"/>
          <w:iCs w:val="0"/>
          <w:spacing w:val="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6459B4">
        <w:rPr>
          <w:rFonts w:eastAsia="Times New Roman"/>
          <w:b w:val="0"/>
          <w:bCs w:val="0"/>
          <w:iCs w:val="0"/>
          <w:spacing w:val="0"/>
          <w:szCs w:val="20"/>
          <w:lang w:eastAsia="ru-RU"/>
        </w:rPr>
        <w:t xml:space="preserve">     </w:t>
      </w:r>
      <w:r w:rsidRPr="0075103A">
        <w:rPr>
          <w:rFonts w:eastAsia="Times New Roman"/>
          <w:b w:val="0"/>
          <w:bCs w:val="0"/>
          <w:iCs w:val="0"/>
          <w:spacing w:val="0"/>
          <w:szCs w:val="20"/>
          <w:lang w:eastAsia="ru-RU"/>
        </w:rPr>
        <w:t xml:space="preserve">       </w:t>
      </w:r>
    </w:p>
    <w:p w:rsidR="0075103A" w:rsidRPr="00DF5F92" w:rsidRDefault="0075103A" w:rsidP="00DF5F92">
      <w:pPr>
        <w:pStyle w:val="1"/>
        <w:tabs>
          <w:tab w:val="left" w:pos="2733"/>
        </w:tabs>
        <w:spacing w:before="0"/>
        <w:ind w:left="570" w:firstLine="0"/>
        <w:rPr>
          <w:rFonts w:ascii="Times New Roman" w:hAnsi="Times New Roman"/>
          <w:sz w:val="22"/>
        </w:rPr>
      </w:pPr>
    </w:p>
    <w:sectPr w:rsidR="0075103A" w:rsidRPr="00DF5F92" w:rsidSect="00764143">
      <w:foot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BD0" w:rsidRDefault="00867BD0" w:rsidP="0075103A">
      <w:r>
        <w:separator/>
      </w:r>
    </w:p>
  </w:endnote>
  <w:endnote w:type="continuationSeparator" w:id="0">
    <w:p w:rsidR="00867BD0" w:rsidRDefault="00867BD0" w:rsidP="0075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3A" w:rsidRDefault="0075103A">
    <w:pPr>
      <w:pStyle w:val="a6"/>
      <w:jc w:val="center"/>
    </w:pPr>
  </w:p>
  <w:p w:rsidR="0075103A" w:rsidRDefault="007510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BD0" w:rsidRDefault="00867BD0" w:rsidP="0075103A">
      <w:r>
        <w:separator/>
      </w:r>
    </w:p>
  </w:footnote>
  <w:footnote w:type="continuationSeparator" w:id="0">
    <w:p w:rsidR="00867BD0" w:rsidRDefault="00867BD0" w:rsidP="00751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2A"/>
    <w:rsid w:val="00143C46"/>
    <w:rsid w:val="0022085A"/>
    <w:rsid w:val="00272E2A"/>
    <w:rsid w:val="00275B90"/>
    <w:rsid w:val="002B76E0"/>
    <w:rsid w:val="00356D28"/>
    <w:rsid w:val="003C1347"/>
    <w:rsid w:val="004F6098"/>
    <w:rsid w:val="00512BA1"/>
    <w:rsid w:val="0051499C"/>
    <w:rsid w:val="00590256"/>
    <w:rsid w:val="00617E3E"/>
    <w:rsid w:val="006459B4"/>
    <w:rsid w:val="0075103A"/>
    <w:rsid w:val="00764143"/>
    <w:rsid w:val="007F0FAA"/>
    <w:rsid w:val="00867BD0"/>
    <w:rsid w:val="00887156"/>
    <w:rsid w:val="008907A5"/>
    <w:rsid w:val="009A1C9D"/>
    <w:rsid w:val="009D4403"/>
    <w:rsid w:val="00A04EB3"/>
    <w:rsid w:val="00B924FB"/>
    <w:rsid w:val="00BD40F7"/>
    <w:rsid w:val="00C4764C"/>
    <w:rsid w:val="00C7342D"/>
    <w:rsid w:val="00D13410"/>
    <w:rsid w:val="00D34B60"/>
    <w:rsid w:val="00D36D01"/>
    <w:rsid w:val="00DB14D7"/>
    <w:rsid w:val="00DE247B"/>
    <w:rsid w:val="00DF5F92"/>
    <w:rsid w:val="00DF779C"/>
    <w:rsid w:val="00F949C3"/>
    <w:rsid w:val="00FD23DD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0B53"/>
  <w15:chartTrackingRefBased/>
  <w15:docId w15:val="{48F7F7C8-0A96-4E81-A87E-F706F29B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bCs/>
        <w:iCs/>
        <w:spacing w:val="-5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40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44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table" w:styleId="a3">
    <w:name w:val="Table Grid"/>
    <w:basedOn w:val="a1"/>
    <w:uiPriority w:val="59"/>
    <w:rsid w:val="009D440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Стиль1"/>
    <w:basedOn w:val="a"/>
    <w:rsid w:val="009D4403"/>
    <w:pPr>
      <w:widowControl w:val="0"/>
      <w:autoSpaceDE w:val="0"/>
      <w:spacing w:before="120"/>
      <w:ind w:firstLine="720"/>
    </w:pPr>
    <w:rPr>
      <w:rFonts w:ascii="Arial" w:hAnsi="Arial"/>
      <w:sz w:val="20"/>
      <w:lang w:eastAsia="ar-SA"/>
    </w:rPr>
  </w:style>
  <w:style w:type="paragraph" w:styleId="a4">
    <w:name w:val="header"/>
    <w:basedOn w:val="a"/>
    <w:link w:val="a5"/>
    <w:uiPriority w:val="99"/>
    <w:unhideWhenUsed/>
    <w:rsid w:val="007510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103A"/>
  </w:style>
  <w:style w:type="paragraph" w:styleId="a6">
    <w:name w:val="footer"/>
    <w:basedOn w:val="a"/>
    <w:link w:val="a7"/>
    <w:uiPriority w:val="99"/>
    <w:unhideWhenUsed/>
    <w:rsid w:val="007510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103A"/>
  </w:style>
  <w:style w:type="paragraph" w:styleId="a8">
    <w:name w:val="Balloon Text"/>
    <w:basedOn w:val="a"/>
    <w:link w:val="a9"/>
    <w:uiPriority w:val="99"/>
    <w:semiHidden/>
    <w:unhideWhenUsed/>
    <w:rsid w:val="006459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5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ВМ</dc:creator>
  <cp:keywords/>
  <dc:description/>
  <cp:lastModifiedBy>Россельхозцентр</cp:lastModifiedBy>
  <cp:revision>2</cp:revision>
  <cp:lastPrinted>2020-08-28T03:54:00Z</cp:lastPrinted>
  <dcterms:created xsi:type="dcterms:W3CDTF">2020-09-03T05:54:00Z</dcterms:created>
  <dcterms:modified xsi:type="dcterms:W3CDTF">2020-09-03T05:54:00Z</dcterms:modified>
</cp:coreProperties>
</file>